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E7A27" w:rsidRPr="003E7A27">
                <w:rPr>
                  <w:rFonts w:asciiTheme="majorHAnsi" w:hAnsiTheme="majorHAnsi"/>
                  <w:sz w:val="20"/>
                  <w:szCs w:val="20"/>
                </w:rPr>
                <w:t>NHP55 (2015)</w:t>
              </w:r>
              <w:bookmarkStart w:id="0" w:name="_GoBack"/>
              <w:bookmarkEnd w:id="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07755985" w:edGrp="everyone"/>
    <w:p w:rsidR="00AF3758" w:rsidRPr="00592A95" w:rsidRDefault="00F86FD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90775598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087395282" w:edGrp="everyone"/>
    <w:p w:rsidR="00AF3758" w:rsidRPr="00592A95" w:rsidRDefault="00F86FD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8739528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75996868" w:edGrp="everyone"/>
          <w:p w:rsidR="00AF3758" w:rsidRPr="00592A95" w:rsidRDefault="00F86FD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275996868"/>
            <w:r w:rsidR="00AF3758" w:rsidRPr="00592A95">
              <w:rPr>
                <w:rFonts w:asciiTheme="majorHAnsi" w:hAnsiTheme="majorHAnsi" w:cs="Arial"/>
                <w:b/>
                <w:sz w:val="20"/>
                <w:szCs w:val="20"/>
              </w:rPr>
              <w:t xml:space="preserve">New Course  or </w:t>
            </w:r>
            <w:permStart w:id="96497137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6497137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F86FDB"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7163185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631858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3415244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152446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F86FDB"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599172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5991729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9769525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6952529"/>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F86FDB"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176653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66532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0913282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132829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F86FDB"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9663743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63743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4173490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734902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F86FDB"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966686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6686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9670593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705930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F86FDB"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265019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650195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9290531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905310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F86FDB"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0719525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19525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0371380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713802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F86FDB"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8227631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27631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8839305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393050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F86FDB"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2103988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103988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6929435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294350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AF68E8" w:rsidRDefault="005B6EC0" w:rsidP="00AF68E8">
          <w:pPr>
            <w:tabs>
              <w:tab w:val="left" w:pos="360"/>
              <w:tab w:val="left" w:pos="720"/>
            </w:tabs>
            <w:spacing w:after="0" w:line="240" w:lineRule="auto"/>
            <w:rPr>
              <w:rFonts w:asciiTheme="majorHAnsi" w:hAnsiTheme="majorHAnsi" w:cs="Arial"/>
              <w:sz w:val="20"/>
              <w:szCs w:val="20"/>
            </w:rPr>
          </w:pPr>
          <w:r>
            <w:rPr>
              <w:b/>
            </w:rPr>
            <w:t>NRS 13</w:t>
          </w:r>
          <w:r w:rsidR="00ED0B57">
            <w:rPr>
              <w:b/>
            </w:rPr>
            <w:t>2</w:t>
          </w:r>
          <w:r w:rsidR="00EF1551" w:rsidRPr="00663449">
            <w:rPr>
              <w:b/>
            </w:rPr>
            <w:t xml:space="preserve">3 </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EF1551" w:rsidRDefault="00EF1551" w:rsidP="00001C04">
          <w:pPr>
            <w:tabs>
              <w:tab w:val="left" w:pos="360"/>
              <w:tab w:val="left" w:pos="720"/>
            </w:tabs>
            <w:spacing w:after="0" w:line="240" w:lineRule="auto"/>
            <w:rPr>
              <w:b/>
            </w:rPr>
          </w:pPr>
          <w:r>
            <w:rPr>
              <w:b/>
            </w:rPr>
            <w:t xml:space="preserve">Nursing </w:t>
          </w:r>
          <w:r w:rsidR="005B6EC0">
            <w:rPr>
              <w:b/>
            </w:rPr>
            <w:t>I</w:t>
          </w:r>
          <w:r w:rsidR="00B636FE">
            <w:rPr>
              <w:b/>
            </w:rPr>
            <w:t xml:space="preserve">I Medical </w:t>
          </w:r>
          <w:r>
            <w:rPr>
              <w:b/>
            </w:rPr>
            <w:t>Surgical</w:t>
          </w:r>
        </w:p>
        <w:p w:rsidR="00C12816" w:rsidRPr="00592A95" w:rsidRDefault="00F86FDB"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B636FE"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Cambria" w:hAnsi="Cambria" w:cs="Arial"/>
          <w:sz w:val="20"/>
          <w:szCs w:val="20"/>
        </w:rPr>
        <w:id w:val="486757485"/>
      </w:sdtPr>
      <w:sdtEndPr>
        <w:rPr>
          <w:b/>
        </w:rPr>
      </w:sdtEndPr>
      <w:sdtContent>
        <w:p w:rsidR="00AF68E8" w:rsidRPr="00B636FE" w:rsidRDefault="005B6EC0" w:rsidP="005B6EC0">
          <w:pPr>
            <w:pStyle w:val="NoSpacing"/>
            <w:rPr>
              <w:rFonts w:ascii="Cambria" w:hAnsi="Cambria" w:cs="Arial"/>
              <w:b/>
              <w:sz w:val="20"/>
              <w:szCs w:val="20"/>
            </w:rPr>
          </w:pPr>
          <w:proofErr w:type="gramStart"/>
          <w:r w:rsidRPr="00B636FE">
            <w:rPr>
              <w:rFonts w:ascii="Cambria" w:hAnsi="Cambria"/>
              <w:b/>
              <w:sz w:val="20"/>
              <w:szCs w:val="20"/>
            </w:rPr>
            <w:t>Continued</w:t>
          </w:r>
          <w:r w:rsidR="00FB3FA2">
            <w:rPr>
              <w:rFonts w:ascii="Cambria" w:hAnsi="Cambria"/>
              <w:b/>
              <w:sz w:val="20"/>
              <w:szCs w:val="20"/>
            </w:rPr>
            <w:t xml:space="preserve"> discussion </w:t>
          </w:r>
          <w:r w:rsidRPr="00B636FE">
            <w:rPr>
              <w:rFonts w:ascii="Cambria" w:hAnsi="Cambria"/>
              <w:b/>
              <w:sz w:val="20"/>
              <w:szCs w:val="20"/>
            </w:rPr>
            <w:t xml:space="preserve">of the </w:t>
          </w:r>
          <w:r w:rsidR="00FB3FA2">
            <w:rPr>
              <w:rFonts w:ascii="Cambria" w:hAnsi="Cambria"/>
              <w:b/>
              <w:sz w:val="20"/>
              <w:szCs w:val="20"/>
            </w:rPr>
            <w:t>nursing process emphasizing bio-psycho-social-cultural-spiritual</w:t>
          </w:r>
          <w:r w:rsidRPr="00B636FE">
            <w:rPr>
              <w:rFonts w:ascii="Cambria" w:hAnsi="Cambria"/>
              <w:b/>
              <w:sz w:val="20"/>
              <w:szCs w:val="20"/>
            </w:rPr>
            <w:t xml:space="preserve"> aspects for individuals and families.</w:t>
          </w:r>
          <w:proofErr w:type="gramEnd"/>
          <w:r w:rsidRPr="00B636FE">
            <w:rPr>
              <w:rFonts w:ascii="Cambria" w:hAnsi="Cambria"/>
              <w:b/>
              <w:sz w:val="20"/>
              <w:szCs w:val="20"/>
            </w:rPr>
            <w:t xml:space="preserve"> Focus on child and adult health problems that are usual, expected and have predictable outcomes. </w:t>
          </w:r>
          <w:proofErr w:type="gramStart"/>
          <w:r w:rsidRPr="00B636FE">
            <w:rPr>
              <w:rFonts w:ascii="Cambria" w:hAnsi="Cambria"/>
              <w:b/>
              <w:sz w:val="20"/>
              <w:szCs w:val="20"/>
            </w:rPr>
            <w:t xml:space="preserve">Emphasis on identifying problems and </w:t>
          </w:r>
          <w:r w:rsidR="00FB3FA2">
            <w:rPr>
              <w:rFonts w:ascii="Cambria" w:hAnsi="Cambria"/>
              <w:b/>
              <w:sz w:val="20"/>
              <w:szCs w:val="20"/>
            </w:rPr>
            <w:t>appropriate</w:t>
          </w:r>
          <w:r w:rsidRPr="00B636FE">
            <w:rPr>
              <w:rFonts w:ascii="Cambria" w:hAnsi="Cambria"/>
              <w:b/>
              <w:sz w:val="20"/>
              <w:szCs w:val="20"/>
            </w:rPr>
            <w:t xml:space="preserve"> nursing interventions.</w:t>
          </w:r>
          <w:proofErr w:type="gramEnd"/>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ED0B5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r w:rsidR="00476795">
            <w:rPr>
              <w:rFonts w:asciiTheme="majorHAnsi" w:hAnsiTheme="majorHAnsi" w:cs="Arial"/>
              <w:b/>
              <w:sz w:val="20"/>
              <w:szCs w:val="20"/>
            </w:rPr>
            <w:t xml:space="preserve"> and fall I session courses</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ED0B57">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ED0B5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ED0B57" w:rsidRPr="003E7A27" w:rsidRDefault="00BE4464" w:rsidP="002172AB">
          <w:pPr>
            <w:tabs>
              <w:tab w:val="left" w:pos="360"/>
              <w:tab w:val="left" w:pos="720"/>
            </w:tabs>
            <w:spacing w:after="0" w:line="240" w:lineRule="auto"/>
            <w:rPr>
              <w:rFonts w:asciiTheme="majorHAnsi" w:hAnsiTheme="majorHAnsi" w:cs="Arial"/>
              <w:sz w:val="20"/>
              <w:szCs w:val="20"/>
              <w:lang w:val="de-DE"/>
            </w:rPr>
          </w:pPr>
          <w:r w:rsidRPr="003E7A27">
            <w:rPr>
              <w:rFonts w:asciiTheme="majorHAnsi" w:hAnsiTheme="majorHAnsi" w:cs="Arial"/>
              <w:sz w:val="20"/>
              <w:szCs w:val="20"/>
              <w:lang w:val="de-DE"/>
            </w:rPr>
            <w:t xml:space="preserve">Renee S. Miller, </w:t>
          </w:r>
          <w:r w:rsidR="00F86FDB">
            <w:fldChar w:fldCharType="begin"/>
          </w:r>
          <w:r w:rsidR="00F86FDB" w:rsidRPr="003E7A27">
            <w:rPr>
              <w:lang w:val="de-DE"/>
            </w:rPr>
            <w:instrText xml:space="preserve"> HYPERLINK "mailto:rsmiller@astate.edu" </w:instrText>
          </w:r>
          <w:r w:rsidR="00F86FDB">
            <w:fldChar w:fldCharType="separate"/>
          </w:r>
          <w:r w:rsidRPr="003E7A27">
            <w:rPr>
              <w:rStyle w:val="Hyperlink"/>
              <w:rFonts w:asciiTheme="majorHAnsi" w:hAnsiTheme="majorHAnsi" w:cs="Arial"/>
              <w:sz w:val="20"/>
              <w:szCs w:val="20"/>
              <w:lang w:val="de-DE"/>
            </w:rPr>
            <w:t>rsmiller@astate.edu</w:t>
          </w:r>
          <w:r w:rsidR="00F86FDB">
            <w:rPr>
              <w:rStyle w:val="Hyperlink"/>
              <w:rFonts w:asciiTheme="majorHAnsi" w:hAnsiTheme="majorHAnsi" w:cs="Arial"/>
              <w:sz w:val="20"/>
              <w:szCs w:val="20"/>
            </w:rPr>
            <w:fldChar w:fldCharType="end"/>
          </w:r>
          <w:r w:rsidRPr="003E7A27">
            <w:rPr>
              <w:rFonts w:asciiTheme="majorHAnsi" w:hAnsiTheme="majorHAnsi" w:cs="Arial"/>
              <w:sz w:val="20"/>
              <w:szCs w:val="20"/>
              <w:lang w:val="de-DE"/>
            </w:rPr>
            <w:t>, 3074</w:t>
          </w:r>
        </w:p>
        <w:p w:rsidR="002172AB" w:rsidRPr="003E7A27" w:rsidRDefault="00ED0B57" w:rsidP="002172AB">
          <w:pPr>
            <w:tabs>
              <w:tab w:val="left" w:pos="360"/>
              <w:tab w:val="left" w:pos="720"/>
            </w:tabs>
            <w:spacing w:after="0" w:line="240" w:lineRule="auto"/>
            <w:rPr>
              <w:rFonts w:asciiTheme="majorHAnsi" w:hAnsiTheme="majorHAnsi" w:cs="Arial"/>
              <w:sz w:val="20"/>
              <w:szCs w:val="20"/>
              <w:lang w:val="de-DE"/>
            </w:rPr>
          </w:pPr>
          <w:r w:rsidRPr="003E7A27">
            <w:rPr>
              <w:rFonts w:asciiTheme="majorHAnsi" w:hAnsiTheme="majorHAnsi" w:cs="Arial"/>
              <w:sz w:val="20"/>
              <w:szCs w:val="20"/>
              <w:lang w:val="de-DE"/>
            </w:rPr>
            <w:t xml:space="preserve">Karen Blue, </w:t>
          </w:r>
          <w:r w:rsidR="00F86FDB">
            <w:fldChar w:fldCharType="begin"/>
          </w:r>
          <w:r w:rsidR="00F86FDB" w:rsidRPr="003E7A27">
            <w:rPr>
              <w:lang w:val="de-DE"/>
            </w:rPr>
            <w:instrText xml:space="preserve"> HYPERLINK "mailto:kblue@astate.edu" </w:instrText>
          </w:r>
          <w:r w:rsidR="00F86FDB">
            <w:fldChar w:fldCharType="separate"/>
          </w:r>
          <w:r w:rsidRPr="003E7A27">
            <w:rPr>
              <w:rStyle w:val="Hyperlink"/>
              <w:rFonts w:asciiTheme="majorHAnsi" w:hAnsiTheme="majorHAnsi" w:cs="Arial"/>
              <w:sz w:val="20"/>
              <w:szCs w:val="20"/>
              <w:lang w:val="de-DE"/>
            </w:rPr>
            <w:t>kblue@astate.edu</w:t>
          </w:r>
          <w:r w:rsidR="00F86FDB">
            <w:rPr>
              <w:rStyle w:val="Hyperlink"/>
              <w:rFonts w:asciiTheme="majorHAnsi" w:hAnsiTheme="majorHAnsi" w:cs="Arial"/>
              <w:sz w:val="20"/>
              <w:szCs w:val="20"/>
            </w:rPr>
            <w:fldChar w:fldCharType="end"/>
          </w:r>
          <w:r w:rsidRPr="003E7A27">
            <w:rPr>
              <w:rFonts w:asciiTheme="majorHAnsi" w:hAnsiTheme="majorHAnsi" w:cs="Arial"/>
              <w:sz w:val="20"/>
              <w:szCs w:val="20"/>
              <w:lang w:val="de-DE"/>
            </w:rPr>
            <w:t>, 3074</w:t>
          </w:r>
        </w:p>
      </w:sdtContent>
    </w:sdt>
    <w:p w:rsidR="00AB5523" w:rsidRPr="003E7A27"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ED0B5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w:t>
          </w:r>
          <w:r w:rsidR="00B0175E">
            <w:rPr>
              <w:rFonts w:asciiTheme="majorHAnsi" w:hAnsiTheme="majorHAnsi" w:cs="Arial"/>
              <w:sz w:val="20"/>
              <w:szCs w:val="20"/>
            </w:rPr>
            <w:t>7</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73560717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3560717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5522873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5522873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8344203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344203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This is an entry level course for the associate degree nursing program</w:t>
          </w:r>
          <w:r w:rsidR="00FF6FEF">
            <w:rPr>
              <w:rFonts w:asciiTheme="majorHAnsi" w:hAnsiTheme="majorHAnsi" w:cs="Arial"/>
              <w:b/>
              <w:sz w:val="20"/>
              <w:szCs w:val="20"/>
            </w:rPr>
            <w:t xml:space="preserve"> which provides information on foundational concepts related to patient care</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ED0B5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283BC2"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Lower level, entry level content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1</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Respiratory</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2</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CHF</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3</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Diabetes</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4</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Sensory</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5</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 xml:space="preserve">GI </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 xml:space="preserve">Biliary </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6</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 xml:space="preserve">Orthopedics </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 xml:space="preserve">Week 7 </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Finish Ortho</w:t>
          </w:r>
        </w:p>
        <w:p w:rsidR="00547433" w:rsidRDefault="00F86FDB"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ED0B57"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xml:space="preserve">, </w:t>
          </w:r>
          <w:r>
            <w:rPr>
              <w:rFonts w:asciiTheme="majorHAnsi" w:hAnsiTheme="majorHAnsi" w:cs="Arial"/>
              <w:b/>
              <w:sz w:val="20"/>
              <w:szCs w:val="20"/>
            </w:rPr>
            <w:t xml:space="preserve">quizzes, </w:t>
          </w:r>
          <w:r w:rsidR="00283BC2" w:rsidRPr="00FF6FEF">
            <w:rPr>
              <w:rFonts w:asciiTheme="majorHAnsi" w:hAnsiTheme="majorHAnsi" w:cs="Arial"/>
              <w:b/>
              <w:sz w:val="20"/>
              <w:szCs w:val="20"/>
            </w:rPr>
            <w:t>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sdt>
          <w:sdtPr>
            <w:rPr>
              <w:rFonts w:asciiTheme="majorHAnsi" w:hAnsiTheme="majorHAnsi" w:cs="Arial"/>
              <w:color w:val="000000" w:themeColor="text1"/>
              <w:sz w:val="20"/>
              <w:szCs w:val="20"/>
            </w:rPr>
            <w:id w:val="1053198764"/>
          </w:sdtPr>
          <w:sdtEndPr>
            <w:rPr>
              <w:color w:val="FF0000"/>
            </w:rPr>
          </w:sdtEndPr>
          <w:sdtContent>
            <w:p w:rsidR="00ED0B57" w:rsidRPr="00661C4A" w:rsidRDefault="00ED0B57" w:rsidP="00ED0B57">
              <w:pPr>
                <w:tabs>
                  <w:tab w:val="left" w:pos="360"/>
                  <w:tab w:val="left" w:pos="720"/>
                </w:tabs>
                <w:spacing w:after="0" w:line="240" w:lineRule="auto"/>
                <w:rPr>
                  <w:rFonts w:asciiTheme="majorHAnsi" w:hAnsiTheme="majorHAnsi" w:cs="Arial"/>
                  <w:color w:val="FF0000"/>
                  <w:sz w:val="20"/>
                  <w:szCs w:val="20"/>
                </w:rPr>
              </w:pPr>
              <w:r w:rsidRPr="00E31DFF">
                <w:rPr>
                  <w:rFonts w:asciiTheme="majorHAnsi" w:hAnsiTheme="majorHAnsi" w:cs="Arial"/>
                  <w:color w:val="000000" w:themeColor="text1"/>
                  <w:sz w:val="20"/>
                  <w:szCs w:val="20"/>
                </w:rPr>
                <w:t xml:space="preserve">The student will be </w:t>
              </w:r>
              <w:proofErr w:type="gramStart"/>
              <w:r w:rsidRPr="00E31DFF">
                <w:rPr>
                  <w:rFonts w:asciiTheme="majorHAnsi" w:hAnsiTheme="majorHAnsi" w:cs="Arial"/>
                  <w:color w:val="000000" w:themeColor="text1"/>
                  <w:sz w:val="20"/>
                  <w:szCs w:val="20"/>
                </w:rPr>
                <w:t>able  to</w:t>
              </w:r>
              <w:proofErr w:type="gramEnd"/>
              <w:r w:rsidRPr="00E31DFF">
                <w:rPr>
                  <w:rFonts w:asciiTheme="majorHAnsi" w:hAnsiTheme="majorHAnsi" w:cs="Arial"/>
                  <w:color w:val="000000" w:themeColor="text1"/>
                  <w:sz w:val="20"/>
                  <w:szCs w:val="20"/>
                </w:rPr>
                <w:t xml:space="preserve"> describe best practices in providing care for child and adult patients who have health problems with predictable outcomes.    </w:t>
              </w:r>
            </w:p>
          </w:sdtContent>
        </w:sdt>
        <w:p w:rsidR="00283BC2" w:rsidRDefault="00F86FDB" w:rsidP="00001C04">
          <w:pPr>
            <w:tabs>
              <w:tab w:val="left" w:pos="360"/>
              <w:tab w:val="left" w:pos="720"/>
            </w:tabs>
            <w:spacing w:after="0" w:line="240" w:lineRule="auto"/>
            <w:rPr>
              <w:rFonts w:asciiTheme="majorHAnsi" w:hAnsiTheme="majorHAnsi" w:cs="Arial"/>
              <w:sz w:val="20"/>
              <w:szCs w:val="20"/>
            </w:rPr>
          </w:pPr>
        </w:p>
      </w:sdtContent>
    </w:sdt>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ED0B57" w:rsidRPr="00ED0B57" w:rsidRDefault="00ED0B57" w:rsidP="00ED0B57">
          <w:p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t>
          </w:r>
          <w:r w:rsidRPr="00ED0B57">
            <w:rPr>
              <w:rFonts w:asciiTheme="majorHAnsi" w:hAnsiTheme="majorHAnsi" w:cs="Arial"/>
              <w:sz w:val="20"/>
              <w:szCs w:val="20"/>
            </w:rPr>
            <w:tab/>
            <w:t xml:space="preserve">Lewis, et al, (2014) Medical-Surgical Nursing: Assessment And Management Of Clinical Problems (9th </w:t>
          </w:r>
          <w:proofErr w:type="spellStart"/>
          <w:r w:rsidRPr="00ED0B57">
            <w:rPr>
              <w:rFonts w:asciiTheme="majorHAnsi" w:hAnsiTheme="majorHAnsi" w:cs="Arial"/>
              <w:sz w:val="20"/>
              <w:szCs w:val="20"/>
            </w:rPr>
            <w:t>ed</w:t>
          </w:r>
          <w:proofErr w:type="spellEnd"/>
          <w:r w:rsidRPr="00ED0B57">
            <w:rPr>
              <w:rFonts w:asciiTheme="majorHAnsi" w:hAnsiTheme="majorHAnsi" w:cs="Arial"/>
              <w:sz w:val="20"/>
              <w:szCs w:val="20"/>
            </w:rPr>
            <w:t xml:space="preserve">), SINGLE </w:t>
          </w:r>
          <w:proofErr w:type="gramStart"/>
          <w:r w:rsidRPr="00ED0B57">
            <w:rPr>
              <w:rFonts w:asciiTheme="majorHAnsi" w:hAnsiTheme="majorHAnsi" w:cs="Arial"/>
              <w:sz w:val="20"/>
              <w:szCs w:val="20"/>
            </w:rPr>
            <w:t>VOLUME ,</w:t>
          </w:r>
          <w:proofErr w:type="gramEnd"/>
          <w:r w:rsidRPr="00ED0B57">
            <w:rPr>
              <w:rFonts w:asciiTheme="majorHAnsi" w:hAnsiTheme="majorHAnsi" w:cs="Arial"/>
              <w:sz w:val="20"/>
              <w:szCs w:val="20"/>
            </w:rPr>
            <w:t xml:space="preserve"> Mosby</w:t>
          </w:r>
        </w:p>
        <w:p w:rsidR="00ED0B57" w:rsidRPr="00ED0B57" w:rsidRDefault="00ED0B57" w:rsidP="00ED0B57">
          <w:p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t>
          </w:r>
          <w:r w:rsidRPr="00ED0B57">
            <w:rPr>
              <w:rFonts w:asciiTheme="majorHAnsi" w:hAnsiTheme="majorHAnsi" w:cs="Arial"/>
              <w:sz w:val="20"/>
              <w:szCs w:val="20"/>
            </w:rPr>
            <w:tab/>
            <w:t xml:space="preserve">Rudd, K. &amp; </w:t>
          </w:r>
          <w:proofErr w:type="spellStart"/>
          <w:r w:rsidRPr="00ED0B57">
            <w:rPr>
              <w:rFonts w:asciiTheme="majorHAnsi" w:hAnsiTheme="majorHAnsi" w:cs="Arial"/>
              <w:sz w:val="20"/>
              <w:szCs w:val="20"/>
            </w:rPr>
            <w:t>Kocisko</w:t>
          </w:r>
          <w:proofErr w:type="spellEnd"/>
          <w:r w:rsidRPr="00ED0B57">
            <w:rPr>
              <w:rFonts w:asciiTheme="majorHAnsi" w:hAnsiTheme="majorHAnsi" w:cs="Arial"/>
              <w:sz w:val="20"/>
              <w:szCs w:val="20"/>
            </w:rPr>
            <w:t xml:space="preserve">, D.  (2014) Pediatric Nursing:  The Critical Components of Nursing Care. </w:t>
          </w:r>
        </w:p>
        <w:p w:rsidR="00ED0B57" w:rsidRPr="00ED0B57" w:rsidRDefault="00ED0B57" w:rsidP="00ED0B57">
          <w:p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t>
          </w:r>
          <w:r w:rsidRPr="00ED0B57">
            <w:rPr>
              <w:rFonts w:asciiTheme="majorHAnsi" w:hAnsiTheme="majorHAnsi" w:cs="Arial"/>
              <w:sz w:val="20"/>
              <w:szCs w:val="20"/>
            </w:rPr>
            <w:tab/>
            <w:t xml:space="preserve">Lilley, L. L. &amp; Harrington, S &amp; Snyder, </w:t>
          </w:r>
          <w:proofErr w:type="gramStart"/>
          <w:r w:rsidRPr="00ED0B57">
            <w:rPr>
              <w:rFonts w:asciiTheme="majorHAnsi" w:hAnsiTheme="majorHAnsi" w:cs="Arial"/>
              <w:sz w:val="20"/>
              <w:szCs w:val="20"/>
            </w:rPr>
            <w:t>J .</w:t>
          </w:r>
          <w:proofErr w:type="gramEnd"/>
          <w:r w:rsidRPr="00ED0B57">
            <w:rPr>
              <w:rFonts w:asciiTheme="majorHAnsi" w:hAnsiTheme="majorHAnsi" w:cs="Arial"/>
              <w:sz w:val="20"/>
              <w:szCs w:val="20"/>
            </w:rPr>
            <w:t xml:space="preserve"> (2014). Pharmacology and the Nursing Process (7th </w:t>
          </w:r>
          <w:proofErr w:type="gramStart"/>
          <w:r w:rsidRPr="00ED0B57">
            <w:rPr>
              <w:rFonts w:asciiTheme="majorHAnsi" w:hAnsiTheme="majorHAnsi" w:cs="Arial"/>
              <w:sz w:val="20"/>
              <w:szCs w:val="20"/>
            </w:rPr>
            <w:t>ed</w:t>
          </w:r>
          <w:proofErr w:type="gramEnd"/>
          <w:r w:rsidRPr="00ED0B57">
            <w:rPr>
              <w:rFonts w:asciiTheme="majorHAnsi" w:hAnsiTheme="majorHAnsi" w:cs="Arial"/>
              <w:sz w:val="20"/>
              <w:szCs w:val="20"/>
            </w:rPr>
            <w:t xml:space="preserve">.). St. Louis: Mosby. </w:t>
          </w:r>
        </w:p>
        <w:p w:rsidR="00547433" w:rsidRDefault="00ED0B57" w:rsidP="00ED0B57">
          <w:p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t>
          </w:r>
          <w:r w:rsidRPr="00ED0B57">
            <w:rPr>
              <w:rFonts w:asciiTheme="majorHAnsi" w:hAnsiTheme="majorHAnsi" w:cs="Arial"/>
              <w:sz w:val="20"/>
              <w:szCs w:val="20"/>
            </w:rPr>
            <w:tab/>
          </w:r>
          <w:proofErr w:type="spellStart"/>
          <w:r w:rsidRPr="00ED0B57">
            <w:rPr>
              <w:rFonts w:asciiTheme="majorHAnsi" w:hAnsiTheme="majorHAnsi" w:cs="Arial"/>
              <w:sz w:val="20"/>
              <w:szCs w:val="20"/>
            </w:rPr>
            <w:t>Zerwekh</w:t>
          </w:r>
          <w:proofErr w:type="spellEnd"/>
          <w:r w:rsidRPr="00ED0B57">
            <w:rPr>
              <w:rFonts w:asciiTheme="majorHAnsi" w:hAnsiTheme="majorHAnsi" w:cs="Arial"/>
              <w:sz w:val="20"/>
              <w:szCs w:val="20"/>
            </w:rPr>
            <w:t xml:space="preserve">, J. </w:t>
          </w:r>
          <w:proofErr w:type="spellStart"/>
          <w:r w:rsidRPr="00ED0B57">
            <w:rPr>
              <w:rFonts w:asciiTheme="majorHAnsi" w:hAnsiTheme="majorHAnsi" w:cs="Arial"/>
              <w:sz w:val="20"/>
              <w:szCs w:val="20"/>
            </w:rPr>
            <w:t>Claborn</w:t>
          </w:r>
          <w:proofErr w:type="spellEnd"/>
          <w:r w:rsidRPr="00ED0B57">
            <w:rPr>
              <w:rFonts w:asciiTheme="majorHAnsi" w:hAnsiTheme="majorHAnsi" w:cs="Arial"/>
              <w:sz w:val="20"/>
              <w:szCs w:val="20"/>
            </w:rPr>
            <w:t xml:space="preserve">, J.  </w:t>
          </w:r>
          <w:proofErr w:type="gramStart"/>
          <w:r w:rsidRPr="00ED0B57">
            <w:rPr>
              <w:rFonts w:asciiTheme="majorHAnsi" w:hAnsiTheme="majorHAnsi" w:cs="Arial"/>
              <w:sz w:val="20"/>
              <w:szCs w:val="20"/>
            </w:rPr>
            <w:t>Illustrated Study Guide for the NCLEX-RN Exam.</w:t>
          </w:r>
          <w:proofErr w:type="gramEnd"/>
          <w:r w:rsidRPr="00ED0B57">
            <w:rPr>
              <w:rFonts w:asciiTheme="majorHAnsi" w:hAnsiTheme="majorHAnsi" w:cs="Arial"/>
              <w:sz w:val="20"/>
              <w:szCs w:val="20"/>
            </w:rPr>
            <w:t xml:space="preserve">  2013.  (8th </w:t>
          </w:r>
          <w:proofErr w:type="gramStart"/>
          <w:r w:rsidRPr="00ED0B57">
            <w:rPr>
              <w:rFonts w:asciiTheme="majorHAnsi" w:hAnsiTheme="majorHAnsi" w:cs="Arial"/>
              <w:sz w:val="20"/>
              <w:szCs w:val="20"/>
            </w:rPr>
            <w:t>ed</w:t>
          </w:r>
          <w:proofErr w:type="gramEnd"/>
          <w:r w:rsidRPr="00ED0B57">
            <w:rPr>
              <w:rFonts w:asciiTheme="majorHAnsi" w:hAnsiTheme="majorHAnsi" w:cs="Arial"/>
              <w:sz w:val="20"/>
              <w:szCs w:val="20"/>
            </w:rPr>
            <w:t>.)  St. Louis.  Mosby</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ED0B57">
            <w:rPr>
              <w:rFonts w:asciiTheme="majorHAnsi" w:hAnsiTheme="majorHAnsi" w:cs="Arial"/>
              <w:sz w:val="20"/>
              <w:szCs w:val="20"/>
            </w:rPr>
            <w:t>approx.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ED0B57">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53116829" w:edGrp="everyone"/>
    <w:p w:rsidR="00C334FF" w:rsidRPr="00592A95" w:rsidRDefault="00F86FD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ED0B57">
            <w:rPr>
              <w:rFonts w:ascii="MS Gothic" w:eastAsia="MS Gothic" w:hAnsi="MS Gothic" w:hint="eastAsia"/>
            </w:rPr>
            <w:t>☐</w:t>
          </w:r>
        </w:sdtContent>
      </w:sdt>
      <w:permEnd w:id="195311682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018531563" w:edGrp="everyone"/>
    <w:p w:rsidR="00C334FF" w:rsidRPr="00592A95" w:rsidRDefault="00F86FD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1853156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94586663" w:edGrp="everyone"/>
    <w:p w:rsidR="00C334FF" w:rsidRPr="00592A95" w:rsidRDefault="00F86FD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458666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14542873" w:edGrp="everyone"/>
    <w:p w:rsidR="00C334FF" w:rsidRPr="00592A95" w:rsidRDefault="00F86FD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BE4464">
            <w:rPr>
              <w:rFonts w:ascii="MS Gothic" w:eastAsia="MS Gothic" w:hAnsi="MS Gothic" w:hint="eastAsia"/>
            </w:rPr>
            <w:t>☒</w:t>
          </w:r>
        </w:sdtContent>
      </w:sdt>
      <w:permEnd w:id="151454287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813316944" w:edGrp="everyone"/>
    <w:p w:rsidR="00C334FF" w:rsidRPr="00592A95" w:rsidRDefault="00F86FD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331694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115644711" w:edGrp="everyone"/>
    <w:p w:rsidR="00C334FF" w:rsidRPr="00592A95" w:rsidRDefault="00F86FD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1564471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73420587" w:edGrp="everyone"/>
    <w:p w:rsidR="00C334FF" w:rsidRPr="00592A95" w:rsidRDefault="00F86FD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661C4A">
            <w:rPr>
              <w:rFonts w:ascii="MS Gothic" w:eastAsia="MS Gothic" w:hAnsi="MS Gothic" w:hint="eastAsia"/>
            </w:rPr>
            <w:t>☐</w:t>
          </w:r>
        </w:sdtContent>
      </w:sdt>
      <w:permEnd w:id="77342058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08911043" w:edGrp="everyone"/>
    <w:p w:rsidR="00C334FF" w:rsidRPr="00592A95" w:rsidRDefault="00F86FD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891104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494576977" w:edGrp="everyone"/>
          <w:r w:rsidR="00547433" w:rsidRPr="006E6FEC">
            <w:rPr>
              <w:rStyle w:val="PlaceholderText"/>
              <w:shd w:val="clear" w:color="auto" w:fill="D9D9D9" w:themeFill="background1" w:themeFillShade="D9"/>
            </w:rPr>
            <w:t>Enter text...</w:t>
          </w:r>
          <w:permEnd w:id="149457697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E31DFF" w:rsidRPr="008426D1" w:rsidRDefault="00E31DFF" w:rsidP="00E31DFF">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E31DFF" w:rsidRDefault="00E31DFF" w:rsidP="00E31D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E31DFF" w:rsidRDefault="00E31DFF" w:rsidP="00E31DFF">
      <w:pPr>
        <w:tabs>
          <w:tab w:val="left" w:pos="360"/>
          <w:tab w:val="left" w:pos="720"/>
        </w:tabs>
        <w:spacing w:after="0" w:line="240" w:lineRule="auto"/>
        <w:rPr>
          <w:rFonts w:asciiTheme="majorHAnsi" w:hAnsiTheme="majorHAnsi" w:cs="Arial"/>
          <w:sz w:val="20"/>
          <w:szCs w:val="20"/>
        </w:rPr>
      </w:pPr>
    </w:p>
    <w:p w:rsidR="00E31DFF" w:rsidRDefault="00E31DFF" w:rsidP="00E31DFF">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E31DFF" w:rsidRDefault="00E31DFF" w:rsidP="00E31DFF">
      <w:pPr>
        <w:tabs>
          <w:tab w:val="left" w:pos="360"/>
          <w:tab w:val="left" w:pos="720"/>
        </w:tabs>
        <w:spacing w:after="0" w:line="240" w:lineRule="auto"/>
        <w:rPr>
          <w:rFonts w:asciiTheme="majorHAnsi" w:hAnsiTheme="majorHAnsi" w:cs="Arial"/>
          <w:b/>
          <w:sz w:val="20"/>
          <w:szCs w:val="20"/>
        </w:rPr>
      </w:pPr>
    </w:p>
    <w:p w:rsidR="00E31DFF" w:rsidRPr="003D112F" w:rsidRDefault="00E31DFF" w:rsidP="00E31DFF">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second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foun</w:t>
      </w:r>
      <w:r w:rsidRPr="003D112F">
        <w:rPr>
          <w:rFonts w:ascii="Times New Roman" w:hAnsi="Times New Roman" w:cs="Times New Roman"/>
          <w:b/>
          <w:sz w:val="24"/>
          <w:szCs w:val="24"/>
        </w:rPr>
        <w:t>dational course.</w:t>
      </w:r>
      <w:r>
        <w:rPr>
          <w:rFonts w:ascii="Times New Roman" w:hAnsi="Times New Roman" w:cs="Times New Roman"/>
          <w:b/>
          <w:sz w:val="24"/>
          <w:szCs w:val="24"/>
        </w:rPr>
        <w:t xml:space="preserve"> </w:t>
      </w:r>
    </w:p>
    <w:p w:rsidR="00E31DFF" w:rsidRPr="008426D1" w:rsidRDefault="00E31DFF" w:rsidP="00E31DFF">
      <w:pPr>
        <w:tabs>
          <w:tab w:val="left" w:pos="360"/>
          <w:tab w:val="left" w:pos="720"/>
        </w:tabs>
        <w:spacing w:after="0" w:line="240" w:lineRule="auto"/>
        <w:rPr>
          <w:rFonts w:asciiTheme="majorHAnsi" w:hAnsiTheme="majorHAnsi" w:cs="Arial"/>
          <w:sz w:val="20"/>
          <w:szCs w:val="20"/>
        </w:rPr>
      </w:pPr>
    </w:p>
    <w:sdt>
      <w:sdtPr>
        <w:rPr>
          <w:b/>
        </w:rPr>
        <w:id w:val="-647901350"/>
      </w:sdtPr>
      <w:sdtEndPr>
        <w:rPr>
          <w:rFonts w:asciiTheme="majorHAnsi" w:hAnsiTheme="majorHAnsi" w:cs="Arial"/>
          <w:sz w:val="20"/>
          <w:szCs w:val="20"/>
        </w:rPr>
      </w:sdtEndPr>
      <w:sdtContent>
        <w:p w:rsidR="00E31DFF" w:rsidRPr="003A399B" w:rsidRDefault="00E31DFF" w:rsidP="00E31DFF">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E31DFF" w:rsidRPr="003A399B" w:rsidRDefault="00F86FDB" w:rsidP="00E31DFF">
          <w:pPr>
            <w:tabs>
              <w:tab w:val="left" w:pos="360"/>
              <w:tab w:val="left" w:pos="720"/>
            </w:tabs>
            <w:spacing w:after="0" w:line="240" w:lineRule="auto"/>
            <w:rPr>
              <w:rFonts w:asciiTheme="majorHAnsi" w:hAnsiTheme="majorHAnsi" w:cs="Arial"/>
              <w:b/>
              <w:sz w:val="20"/>
              <w:szCs w:val="20"/>
            </w:rPr>
          </w:pPr>
        </w:p>
      </w:sdtContent>
    </w:sdt>
    <w:p w:rsidR="00E31DFF" w:rsidRDefault="00E31DFF" w:rsidP="00E31D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E31DFF" w:rsidRPr="008426D1" w:rsidRDefault="00E31DFF" w:rsidP="00E31DFF">
      <w:pPr>
        <w:tabs>
          <w:tab w:val="left" w:pos="360"/>
          <w:tab w:val="left" w:pos="720"/>
        </w:tabs>
        <w:spacing w:after="0" w:line="240" w:lineRule="auto"/>
        <w:rPr>
          <w:rFonts w:asciiTheme="majorHAnsi" w:hAnsiTheme="majorHAnsi" w:cs="Arial"/>
          <w:sz w:val="20"/>
          <w:szCs w:val="20"/>
        </w:rPr>
      </w:pPr>
    </w:p>
    <w:p w:rsidR="00E31DFF" w:rsidRPr="009053D1" w:rsidRDefault="00E31DFF" w:rsidP="00E31DF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E31DFF" w:rsidRPr="000E0237" w:rsidRDefault="00E31DFF" w:rsidP="00E31DF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E31DFF" w:rsidRPr="006D0755" w:rsidRDefault="00E31DFF" w:rsidP="005B07A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lastRenderedPageBreak/>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E31DFF" w:rsidRPr="002B453A" w:rsidRDefault="00E31DFF" w:rsidP="005B07A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E31DFF" w:rsidRPr="002B453A" w:rsidRDefault="00E31DFF" w:rsidP="005B07A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lastRenderedPageBreak/>
              <w:t>Program-Level Outcome 4 (from question #23)</w:t>
            </w:r>
          </w:p>
        </w:tc>
        <w:sdt>
          <w:sdtPr>
            <w:rPr>
              <w:rFonts w:asciiTheme="majorHAnsi" w:hAnsiTheme="majorHAnsi"/>
              <w:sz w:val="20"/>
              <w:szCs w:val="20"/>
            </w:rPr>
            <w:id w:val="-302540657"/>
          </w:sdtPr>
          <w:sdtEndPr/>
          <w:sdtContent>
            <w:tc>
              <w:tcPr>
                <w:tcW w:w="7428" w:type="dxa"/>
              </w:tcPr>
              <w:p w:rsidR="00E31DFF" w:rsidRPr="002B453A" w:rsidRDefault="00E31DFF" w:rsidP="005B07A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E31DFF" w:rsidRPr="002B453A" w:rsidRDefault="00E31DFF" w:rsidP="005B07A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E31DFF" w:rsidRPr="002B453A" w:rsidRDefault="00E31DFF" w:rsidP="005B07A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E31DFF" w:rsidRPr="00E26291" w:rsidRDefault="00E31DFF" w:rsidP="005B07A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E31DFF" w:rsidRPr="002B453A" w:rsidRDefault="00E31DFF" w:rsidP="005B07A8">
                <w:pPr>
                  <w:rPr>
                    <w:rFonts w:asciiTheme="majorHAnsi" w:hAnsiTheme="majorHAnsi"/>
                    <w:sz w:val="20"/>
                    <w:szCs w:val="20"/>
                  </w:rPr>
                </w:pP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Pr="00637F72" w:rsidRDefault="00E31DFF" w:rsidP="00E31DFF"/>
    <w:p w:rsidR="00E31DFF" w:rsidRPr="00C71229" w:rsidRDefault="00E31DFF" w:rsidP="00E31DFF">
      <w:pPr>
        <w:rPr>
          <w:rFonts w:ascii="Calibri Light" w:hAnsi="Calibri Light" w:cs="Arial"/>
          <w:b/>
          <w:u w:val="single"/>
        </w:rPr>
      </w:pPr>
      <w:r w:rsidRPr="00C71229">
        <w:rPr>
          <w:rFonts w:ascii="Calibri Light" w:hAnsi="Calibri Light" w:cs="Arial"/>
          <w:b/>
          <w:u w:val="single"/>
        </w:rPr>
        <w:t>Course-Level Outcomes</w:t>
      </w:r>
    </w:p>
    <w:p w:rsidR="00E31DFF" w:rsidRPr="00C71229" w:rsidRDefault="00E31DFF" w:rsidP="00E31DFF">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E31DFF" w:rsidRPr="00C71229" w:rsidTr="005B07A8">
        <w:tc>
          <w:tcPr>
            <w:tcW w:w="1556" w:type="dxa"/>
            <w:shd w:val="clear" w:color="auto" w:fill="auto"/>
          </w:tcPr>
          <w:p w:rsidR="00E31DFF" w:rsidRPr="00C71229" w:rsidRDefault="00E31DFF" w:rsidP="005B07A8">
            <w:pPr>
              <w:jc w:val="center"/>
              <w:rPr>
                <w:rFonts w:ascii="Calibri Light" w:hAnsi="Calibri Light"/>
                <w:b/>
                <w:sz w:val="20"/>
                <w:szCs w:val="20"/>
              </w:rPr>
            </w:pPr>
            <w:r w:rsidRPr="00C71229">
              <w:rPr>
                <w:rFonts w:ascii="Calibri Light" w:hAnsi="Calibri Light"/>
                <w:b/>
                <w:sz w:val="20"/>
                <w:szCs w:val="20"/>
              </w:rPr>
              <w:t>Outcome 1</w:t>
            </w:r>
          </w:p>
          <w:p w:rsidR="00E31DFF" w:rsidRPr="00C71229" w:rsidRDefault="00E31DFF" w:rsidP="005B07A8">
            <w:pPr>
              <w:rPr>
                <w:rFonts w:ascii="Calibri Light" w:hAnsi="Calibri Light"/>
                <w:sz w:val="20"/>
                <w:szCs w:val="20"/>
              </w:rPr>
            </w:pPr>
          </w:p>
        </w:tc>
        <w:tc>
          <w:tcPr>
            <w:tcW w:w="8609" w:type="dxa"/>
            <w:shd w:val="clear" w:color="auto" w:fill="auto"/>
          </w:tcPr>
          <w:p w:rsidR="00E31DFF" w:rsidRPr="00C71229" w:rsidRDefault="00E31DFF" w:rsidP="005B07A8">
            <w:pPr>
              <w:pStyle w:val="NoSpacing"/>
              <w:rPr>
                <w:b/>
              </w:rPr>
            </w:pPr>
            <w:r>
              <w:rPr>
                <w:rFonts w:ascii="Calibri Light" w:hAnsi="Calibri Light" w:cs="Arial"/>
                <w:b/>
                <w:sz w:val="20"/>
                <w:szCs w:val="20"/>
              </w:rPr>
              <w:t xml:space="preserve">Demonstrate strategies designed to promote safety for the registered nurse, patients/families and the </w:t>
            </w:r>
            <w:proofErr w:type="spellStart"/>
            <w:r>
              <w:rPr>
                <w:rFonts w:ascii="Calibri Light" w:hAnsi="Calibri Light" w:cs="Arial"/>
                <w:b/>
                <w:sz w:val="20"/>
                <w:szCs w:val="20"/>
              </w:rPr>
              <w:t>interprofessional</w:t>
            </w:r>
            <w:proofErr w:type="spellEnd"/>
            <w:r>
              <w:rPr>
                <w:rFonts w:ascii="Calibri Light" w:hAnsi="Calibri Light" w:cs="Arial"/>
                <w:b/>
                <w:sz w:val="20"/>
                <w:szCs w:val="20"/>
              </w:rPr>
              <w:t xml:space="preserve"> team in the acute care setting</w:t>
            </w:r>
            <w:r w:rsidRPr="00C71229">
              <w:rPr>
                <w:rFonts w:ascii="Calibri Light" w:hAnsi="Calibri Light" w:cs="Arial"/>
                <w:b/>
                <w:sz w:val="20"/>
                <w:szCs w:val="20"/>
              </w:rPr>
              <w:t xml:space="preserve">.  </w:t>
            </w:r>
          </w:p>
          <w:p w:rsidR="00E31DFF" w:rsidRPr="00C71229" w:rsidRDefault="00E31DFF" w:rsidP="005B07A8">
            <w:pPr>
              <w:tabs>
                <w:tab w:val="left" w:pos="360"/>
              </w:tabs>
              <w:spacing w:after="0"/>
              <w:rPr>
                <w:rFonts w:ascii="Calibri Light" w:hAnsi="Calibri Light" w:cs="Arial"/>
                <w:sz w:val="20"/>
                <w:szCs w:val="20"/>
              </w:rPr>
            </w:pPr>
          </w:p>
          <w:p w:rsidR="00E31DFF" w:rsidRPr="00C71229" w:rsidRDefault="00E31DFF" w:rsidP="005B07A8">
            <w:pPr>
              <w:rPr>
                <w:rFonts w:ascii="Calibri Light" w:hAnsi="Calibri Light"/>
                <w:sz w:val="20"/>
                <w:szCs w:val="20"/>
              </w:rPr>
            </w:pPr>
          </w:p>
        </w:tc>
      </w:tr>
      <w:tr w:rsidR="00E31DFF" w:rsidRPr="00C71229" w:rsidTr="005B07A8">
        <w:tc>
          <w:tcPr>
            <w:tcW w:w="1556"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E31DFF" w:rsidRPr="00C71229" w:rsidRDefault="00E31DFF" w:rsidP="005B07A8">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 Evaluation of Clinical Performance</w:t>
            </w:r>
          </w:p>
          <w:p w:rsidR="00E31DFF" w:rsidRPr="00C71229" w:rsidRDefault="00E31DFF" w:rsidP="005B07A8">
            <w:pPr>
              <w:tabs>
                <w:tab w:val="left" w:pos="360"/>
              </w:tabs>
              <w:spacing w:after="0"/>
              <w:rPr>
                <w:rFonts w:ascii="Calibri Light" w:hAnsi="Calibri Light" w:cs="Arial"/>
                <w:sz w:val="20"/>
                <w:szCs w:val="20"/>
              </w:rPr>
            </w:pPr>
          </w:p>
          <w:p w:rsidR="00E31DFF" w:rsidRPr="00C71229" w:rsidRDefault="00E31DFF" w:rsidP="005B07A8">
            <w:pPr>
              <w:rPr>
                <w:rFonts w:ascii="Calibri Light" w:hAnsi="Calibri Light"/>
                <w:sz w:val="20"/>
                <w:szCs w:val="20"/>
              </w:rPr>
            </w:pPr>
          </w:p>
        </w:tc>
      </w:tr>
      <w:tr w:rsidR="00E31DFF" w:rsidRPr="00C71229" w:rsidTr="005B07A8">
        <w:tc>
          <w:tcPr>
            <w:tcW w:w="1556"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E31DFF" w:rsidRPr="00C71229" w:rsidRDefault="00E31DFF"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506193">
              <w:rPr>
                <w:rFonts w:ascii="Calibri Light" w:hAnsi="Calibri Light"/>
                <w:sz w:val="20"/>
                <w:szCs w:val="20"/>
                <w:u w:val="single"/>
              </w:rPr>
              <w:t>&gt;</w:t>
            </w:r>
            <w:r w:rsidRPr="00C71229">
              <w:rPr>
                <w:rFonts w:ascii="Calibri Light" w:hAnsi="Calibri Light"/>
                <w:sz w:val="20"/>
                <w:szCs w:val="20"/>
              </w:rPr>
              <w:t xml:space="preserve">0.15 and total group % reflects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(QSEN Category: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Patient Centered Care: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categories                </w:t>
            </w:r>
          </w:p>
          <w:p w:rsidR="00E31DFF" w:rsidRPr="00C71229" w:rsidRDefault="00E31DFF" w:rsidP="005B07A8">
            <w:pPr>
              <w:spacing w:after="0" w:line="240" w:lineRule="auto"/>
              <w:rPr>
                <w:rFonts w:ascii="Calibri Light" w:hAnsi="Calibri Light"/>
                <w:sz w:val="20"/>
                <w:szCs w:val="20"/>
              </w:rPr>
            </w:pPr>
            <w:r>
              <w:rPr>
                <w:rFonts w:ascii="Calibri Light" w:hAnsi="Calibri Light"/>
                <w:sz w:val="20"/>
                <w:szCs w:val="20"/>
              </w:rPr>
              <w:t xml:space="preserve">Basic Safety Design Principles, </w:t>
            </w:r>
            <w:r w:rsidRPr="00C71229">
              <w:rPr>
                <w:rFonts w:ascii="Calibri Light" w:hAnsi="Calibri Light"/>
                <w:sz w:val="20"/>
                <w:szCs w:val="20"/>
              </w:rPr>
              <w:t xml:space="preserve">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Culture of Safety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and Safety Monitoring and National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rsidR="00E31DFF" w:rsidRPr="00C71229" w:rsidRDefault="00E31DFF" w:rsidP="005B07A8">
            <w:pPr>
              <w:spacing w:after="0" w:line="240" w:lineRule="auto"/>
              <w:rPr>
                <w:rFonts w:ascii="Calibri Light" w:hAnsi="Calibri Light"/>
                <w:sz w:val="20"/>
                <w:szCs w:val="20"/>
              </w:rPr>
            </w:pP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Clinical Evaluation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E31DFF" w:rsidRPr="00C71229" w:rsidTr="005B07A8">
        <w:tc>
          <w:tcPr>
            <w:tcW w:w="1556" w:type="dxa"/>
            <w:shd w:val="clear" w:color="auto" w:fill="auto"/>
          </w:tcPr>
          <w:p w:rsidR="00E31DFF" w:rsidRPr="00C71229" w:rsidRDefault="00E31DFF" w:rsidP="005B07A8">
            <w:pPr>
              <w:rPr>
                <w:rFonts w:ascii="Calibri Light" w:hAnsi="Calibri Light"/>
                <w:sz w:val="20"/>
                <w:szCs w:val="20"/>
              </w:rPr>
            </w:pPr>
          </w:p>
        </w:tc>
        <w:tc>
          <w:tcPr>
            <w:tcW w:w="8609" w:type="dxa"/>
            <w:shd w:val="clear" w:color="auto" w:fill="auto"/>
          </w:tcPr>
          <w:p w:rsidR="00E31DFF" w:rsidRPr="00C71229" w:rsidRDefault="00E31DFF" w:rsidP="005B07A8">
            <w:pPr>
              <w:spacing w:after="0" w:line="240" w:lineRule="auto"/>
              <w:rPr>
                <w:rFonts w:ascii="Calibri Light" w:hAnsi="Calibri Light"/>
                <w:sz w:val="20"/>
                <w:szCs w:val="20"/>
              </w:rPr>
            </w:pPr>
          </w:p>
        </w:tc>
      </w:tr>
    </w:tbl>
    <w:p w:rsidR="00E31DFF" w:rsidRPr="00C71229" w:rsidRDefault="00E31DFF" w:rsidP="00E31DFF">
      <w:pPr>
        <w:rPr>
          <w:rFonts w:ascii="Calibri Light" w:hAnsi="Calibri Light" w:cs="Arial"/>
          <w:b/>
          <w:sz w:val="16"/>
          <w:szCs w:val="16"/>
          <w:u w:val="single"/>
        </w:rPr>
      </w:pPr>
      <w:r w:rsidRPr="00C71229">
        <w:rPr>
          <w:rFonts w:ascii="Calibri Light" w:hAnsi="Calibri Light" w:cs="Arial"/>
          <w:i/>
          <w:sz w:val="20"/>
          <w:szCs w:val="20"/>
        </w:rPr>
        <w:lastRenderedPageBreak/>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E31DFF" w:rsidRPr="00C71229" w:rsidTr="005B07A8">
        <w:tc>
          <w:tcPr>
            <w:tcW w:w="1525" w:type="dxa"/>
            <w:shd w:val="clear" w:color="auto" w:fill="auto"/>
          </w:tcPr>
          <w:p w:rsidR="00E31DFF" w:rsidRPr="00C71229" w:rsidRDefault="00E31DFF" w:rsidP="005B07A8">
            <w:pPr>
              <w:jc w:val="center"/>
              <w:rPr>
                <w:rFonts w:ascii="Calibri Light" w:hAnsi="Calibri Light"/>
                <w:b/>
                <w:sz w:val="20"/>
                <w:szCs w:val="20"/>
              </w:rPr>
            </w:pPr>
            <w:r w:rsidRPr="00C71229">
              <w:rPr>
                <w:rFonts w:ascii="Calibri Light" w:hAnsi="Calibri Light"/>
                <w:b/>
                <w:sz w:val="20"/>
                <w:szCs w:val="20"/>
              </w:rPr>
              <w:t>Outcome 2</w:t>
            </w:r>
          </w:p>
          <w:p w:rsidR="00E31DFF" w:rsidRPr="00C71229" w:rsidRDefault="00E31DFF" w:rsidP="005B07A8">
            <w:pPr>
              <w:rPr>
                <w:rFonts w:ascii="Calibri Light" w:hAnsi="Calibri Light"/>
                <w:sz w:val="20"/>
                <w:szCs w:val="20"/>
              </w:rPr>
            </w:pPr>
          </w:p>
        </w:tc>
        <w:tc>
          <w:tcPr>
            <w:tcW w:w="8640"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b/>
                <w:sz w:val="20"/>
                <w:szCs w:val="20"/>
              </w:rPr>
              <w:t xml:space="preserve">Describe skills necessary for implementation of the nursing process to provide safe quality care for patients and families. </w:t>
            </w:r>
          </w:p>
        </w:tc>
      </w:tr>
      <w:tr w:rsidR="00E31DFF" w:rsidRPr="00C71229" w:rsidTr="005B07A8">
        <w:tc>
          <w:tcPr>
            <w:tcW w:w="1525"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Selected Multiple Choice, Multiple Answer items, Nursing Care Plan, Evaluation of Clinical Performance</w:t>
            </w:r>
          </w:p>
        </w:tc>
      </w:tr>
      <w:tr w:rsidR="00E31DFF" w:rsidRPr="00C71229" w:rsidTr="005B07A8">
        <w:tc>
          <w:tcPr>
            <w:tcW w:w="1525"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E31DFF" w:rsidRPr="00C71229" w:rsidRDefault="00E31DFF"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506193">
              <w:rPr>
                <w:rFonts w:ascii="Calibri Light" w:hAnsi="Calibri Light"/>
                <w:sz w:val="20"/>
                <w:szCs w:val="20"/>
                <w:u w:val="single"/>
              </w:rPr>
              <w:t>&gt;</w:t>
            </w:r>
            <w:r w:rsidRPr="00C71229">
              <w:rPr>
                <w:rFonts w:ascii="Calibri Light" w:hAnsi="Calibri Light"/>
                <w:sz w:val="20"/>
                <w:szCs w:val="20"/>
              </w:rPr>
              <w:t xml:space="preserve">0.15 and total group % reflects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E31DFF" w:rsidRPr="00C71229" w:rsidRDefault="00E31DFF" w:rsidP="005B07A8">
            <w:pPr>
              <w:spacing w:after="0" w:line="240" w:lineRule="auto"/>
              <w:rPr>
                <w:rFonts w:ascii="Calibri Light" w:hAnsi="Calibri Light"/>
                <w:sz w:val="20"/>
                <w:szCs w:val="20"/>
              </w:rPr>
            </w:pP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Nursing Process                                    </w:t>
            </w:r>
            <w:r>
              <w:rPr>
                <w:rFonts w:ascii="Calibri Light" w:hAnsi="Calibri Light"/>
                <w:sz w:val="20"/>
                <w:szCs w:val="20"/>
              </w:rPr>
              <w:t xml:space="preserv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rsidR="00E31DFF" w:rsidRPr="00C71229" w:rsidRDefault="00E31DFF" w:rsidP="005B07A8">
            <w:pPr>
              <w:rPr>
                <w:rFonts w:ascii="Calibri Light" w:hAnsi="Calibri Light"/>
                <w:sz w:val="20"/>
                <w:szCs w:val="20"/>
              </w:rPr>
            </w:pPr>
          </w:p>
          <w:p w:rsidR="00E31DFF" w:rsidRPr="00C71229" w:rsidRDefault="00E31DFF" w:rsidP="005B07A8">
            <w:pPr>
              <w:rPr>
                <w:rFonts w:ascii="Calibri Light" w:hAnsi="Calibri Light"/>
                <w:sz w:val="20"/>
                <w:szCs w:val="20"/>
              </w:rPr>
            </w:pPr>
            <w:r w:rsidRPr="00C71229">
              <w:rPr>
                <w:rFonts w:ascii="Calibri Light" w:hAnsi="Calibri Light"/>
                <w:sz w:val="20"/>
                <w:szCs w:val="20"/>
              </w:rPr>
              <w:t xml:space="preserve">Grading Rubric:  Nursing Care Plan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rsidR="00E31DFF" w:rsidRPr="00C71229" w:rsidRDefault="00E31DFF" w:rsidP="00E31DFF">
      <w:pPr>
        <w:tabs>
          <w:tab w:val="left" w:pos="360"/>
          <w:tab w:val="left" w:pos="720"/>
        </w:tabs>
        <w:spacing w:after="0" w:line="240" w:lineRule="auto"/>
        <w:ind w:left="720"/>
        <w:rPr>
          <w:rFonts w:ascii="Calibri Light" w:hAnsi="Calibri Light" w:cs="Arial"/>
          <w:sz w:val="20"/>
          <w:szCs w:val="20"/>
        </w:rPr>
      </w:pPr>
    </w:p>
    <w:p w:rsidR="00E31DFF" w:rsidRPr="00C71229" w:rsidRDefault="00E31DFF" w:rsidP="00E31DFF">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E31DFF" w:rsidRPr="00C71229" w:rsidTr="005B07A8">
        <w:tc>
          <w:tcPr>
            <w:tcW w:w="1525" w:type="dxa"/>
            <w:shd w:val="clear" w:color="auto" w:fill="auto"/>
          </w:tcPr>
          <w:p w:rsidR="00E31DFF" w:rsidRPr="00C71229" w:rsidRDefault="00E31DFF" w:rsidP="005B07A8">
            <w:pPr>
              <w:jc w:val="center"/>
              <w:rPr>
                <w:rFonts w:ascii="Calibri Light" w:hAnsi="Calibri Light"/>
                <w:b/>
                <w:sz w:val="20"/>
                <w:szCs w:val="20"/>
              </w:rPr>
            </w:pPr>
            <w:r w:rsidRPr="00C71229">
              <w:rPr>
                <w:rFonts w:ascii="Calibri Light" w:hAnsi="Calibri Light"/>
                <w:b/>
                <w:sz w:val="20"/>
                <w:szCs w:val="20"/>
              </w:rPr>
              <w:t>Outcome 3</w:t>
            </w:r>
          </w:p>
          <w:p w:rsidR="00E31DFF" w:rsidRPr="00C71229" w:rsidRDefault="00E31DFF" w:rsidP="005B07A8">
            <w:pPr>
              <w:rPr>
                <w:rFonts w:ascii="Calibri Light" w:hAnsi="Calibri Light"/>
                <w:sz w:val="20"/>
                <w:szCs w:val="20"/>
              </w:rPr>
            </w:pPr>
          </w:p>
        </w:tc>
        <w:tc>
          <w:tcPr>
            <w:tcW w:w="8280" w:type="dxa"/>
            <w:shd w:val="clear" w:color="auto" w:fill="auto"/>
          </w:tcPr>
          <w:p w:rsidR="00E31DFF" w:rsidRPr="00C71229" w:rsidRDefault="00E31DFF" w:rsidP="005B07A8">
            <w:pPr>
              <w:rPr>
                <w:rFonts w:ascii="Calibri Light" w:hAnsi="Calibri Light"/>
                <w:sz w:val="20"/>
                <w:szCs w:val="20"/>
              </w:rPr>
            </w:pPr>
            <w:r>
              <w:rPr>
                <w:rFonts w:ascii="Calibri Light" w:hAnsi="Calibri Light"/>
                <w:b/>
                <w:sz w:val="20"/>
                <w:szCs w:val="20"/>
              </w:rPr>
              <w:t>Explain</w:t>
            </w:r>
            <w:r w:rsidRPr="00C71229">
              <w:rPr>
                <w:rFonts w:ascii="Calibri Light" w:hAnsi="Calibri Light"/>
                <w:b/>
                <w:sz w:val="20"/>
                <w:szCs w:val="20"/>
              </w:rPr>
              <w:t xml:space="preserve"> bio-psycho-social-cultural-spiritual concepts to meet the basic need of patients and families in acute care sites.</w:t>
            </w:r>
          </w:p>
        </w:tc>
      </w:tr>
      <w:tr w:rsidR="00E31DFF" w:rsidRPr="00C71229" w:rsidTr="005B07A8">
        <w:tc>
          <w:tcPr>
            <w:tcW w:w="1525"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Selected Multiple Choice, Multiple Answer items, and evaluation of clinical performance</w:t>
            </w:r>
          </w:p>
        </w:tc>
      </w:tr>
      <w:tr w:rsidR="00E31DFF" w:rsidRPr="00C71229" w:rsidTr="005B07A8">
        <w:tc>
          <w:tcPr>
            <w:tcW w:w="1525"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E31DFF" w:rsidRPr="00C71229" w:rsidRDefault="00E31DFF"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for will be </w:t>
            </w:r>
            <w:r w:rsidRPr="00506193">
              <w:rPr>
                <w:rFonts w:ascii="Calibri Light" w:hAnsi="Calibri Light"/>
                <w:sz w:val="20"/>
                <w:szCs w:val="20"/>
                <w:u w:val="single"/>
              </w:rPr>
              <w:t>&gt;</w:t>
            </w:r>
            <w:r w:rsidRPr="00C71229">
              <w:rPr>
                <w:rFonts w:ascii="Calibri Light" w:hAnsi="Calibri Light"/>
                <w:sz w:val="20"/>
                <w:szCs w:val="20"/>
              </w:rPr>
              <w:t xml:space="preserve">0.15 and total group % reflects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E31DFF" w:rsidRPr="00C71229" w:rsidRDefault="00E31DFF" w:rsidP="005B07A8">
            <w:pPr>
              <w:spacing w:after="0" w:line="240" w:lineRule="auto"/>
              <w:rPr>
                <w:rFonts w:ascii="Calibri Light" w:hAnsi="Calibri Light"/>
                <w:i/>
                <w:sz w:val="20"/>
                <w:szCs w:val="20"/>
              </w:rPr>
            </w:pP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Physiologic Integrity, NLN Educational             categories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Competencies:  Human Flourishing,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Nursing Judgment</w:t>
            </w:r>
            <w:r>
              <w:rPr>
                <w:rFonts w:ascii="Calibri Light" w:hAnsi="Calibri Light"/>
                <w:sz w:val="20"/>
                <w:szCs w:val="20"/>
              </w:rPr>
              <w:t>, Nursing Practice</w:t>
            </w:r>
            <w:r w:rsidRPr="00C71229">
              <w:rPr>
                <w:rFonts w:ascii="Calibri Light" w:hAnsi="Calibri Light"/>
                <w:sz w:val="20"/>
                <w:szCs w:val="20"/>
              </w:rPr>
              <w:t xml:space="preserve">)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506193">
              <w:rPr>
                <w:rFonts w:ascii="Calibri Light" w:hAnsi="Calibri Light"/>
                <w:sz w:val="20"/>
                <w:szCs w:val="20"/>
                <w:u w:val="single"/>
              </w:rPr>
              <w:t>&gt;</w:t>
            </w:r>
            <w:r w:rsidRPr="00C71229">
              <w:rPr>
                <w:rFonts w:ascii="Calibri Light" w:hAnsi="Calibri Light"/>
                <w:sz w:val="20"/>
                <w:szCs w:val="20"/>
              </w:rPr>
              <w:t xml:space="preserve"> 75% on the Clinical Reasoning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rsidR="00E31DFF" w:rsidRPr="00C71229" w:rsidRDefault="00E31DFF" w:rsidP="005B07A8">
            <w:pPr>
              <w:rPr>
                <w:rFonts w:ascii="Calibri Light" w:hAnsi="Calibri Light"/>
                <w:sz w:val="20"/>
                <w:szCs w:val="20"/>
              </w:rPr>
            </w:pPr>
          </w:p>
        </w:tc>
      </w:tr>
    </w:tbl>
    <w:p w:rsidR="00E31DFF" w:rsidRDefault="00E31DFF" w:rsidP="00E31DFF"/>
    <w:p w:rsidR="00E31DFF" w:rsidRDefault="00E31DFF" w:rsidP="00E31DFF"/>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lastRenderedPageBreak/>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395277556"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395277556"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DB" w:rsidRDefault="00F86FDB" w:rsidP="00AF3758">
      <w:pPr>
        <w:spacing w:after="0" w:line="240" w:lineRule="auto"/>
      </w:pPr>
      <w:r>
        <w:separator/>
      </w:r>
    </w:p>
  </w:endnote>
  <w:endnote w:type="continuationSeparator" w:id="0">
    <w:p w:rsidR="00F86FDB" w:rsidRDefault="00F86F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DB" w:rsidRDefault="00F86FDB" w:rsidP="00AF3758">
      <w:pPr>
        <w:spacing w:after="0" w:line="240" w:lineRule="auto"/>
      </w:pPr>
      <w:r>
        <w:separator/>
      </w:r>
    </w:p>
  </w:footnote>
  <w:footnote w:type="continuationSeparator" w:id="0">
    <w:p w:rsidR="00F86FDB" w:rsidRDefault="00F86FD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E31DFF">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2B3A4A"/>
    <w:multiLevelType w:val="hybridMultilevel"/>
    <w:tmpl w:val="AB88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103070"/>
    <w:rsid w:val="00120A2F"/>
    <w:rsid w:val="00151451"/>
    <w:rsid w:val="00185D67"/>
    <w:rsid w:val="001A5DD5"/>
    <w:rsid w:val="00212A76"/>
    <w:rsid w:val="002172AB"/>
    <w:rsid w:val="002315B0"/>
    <w:rsid w:val="00254447"/>
    <w:rsid w:val="00261ACE"/>
    <w:rsid w:val="00265C17"/>
    <w:rsid w:val="00283BC2"/>
    <w:rsid w:val="0031339E"/>
    <w:rsid w:val="0036030A"/>
    <w:rsid w:val="00362414"/>
    <w:rsid w:val="00374D72"/>
    <w:rsid w:val="00384538"/>
    <w:rsid w:val="00390A66"/>
    <w:rsid w:val="003C334C"/>
    <w:rsid w:val="003D3A8C"/>
    <w:rsid w:val="003D5ADD"/>
    <w:rsid w:val="003E7A27"/>
    <w:rsid w:val="004072F1"/>
    <w:rsid w:val="00473252"/>
    <w:rsid w:val="00476795"/>
    <w:rsid w:val="00487771"/>
    <w:rsid w:val="004A7706"/>
    <w:rsid w:val="004E5DDA"/>
    <w:rsid w:val="004F3C87"/>
    <w:rsid w:val="005049AD"/>
    <w:rsid w:val="00506193"/>
    <w:rsid w:val="00526B81"/>
    <w:rsid w:val="00547433"/>
    <w:rsid w:val="00584C22"/>
    <w:rsid w:val="00592A95"/>
    <w:rsid w:val="005B6EC0"/>
    <w:rsid w:val="005F41DD"/>
    <w:rsid w:val="006179CB"/>
    <w:rsid w:val="00636DB3"/>
    <w:rsid w:val="00661C4A"/>
    <w:rsid w:val="006657FB"/>
    <w:rsid w:val="00677A48"/>
    <w:rsid w:val="006B52C0"/>
    <w:rsid w:val="006D0246"/>
    <w:rsid w:val="006D3B78"/>
    <w:rsid w:val="006E6117"/>
    <w:rsid w:val="00707894"/>
    <w:rsid w:val="00712045"/>
    <w:rsid w:val="0073025F"/>
    <w:rsid w:val="0073125A"/>
    <w:rsid w:val="00750AF6"/>
    <w:rsid w:val="007669B4"/>
    <w:rsid w:val="007A06B9"/>
    <w:rsid w:val="007D2EF9"/>
    <w:rsid w:val="0083170D"/>
    <w:rsid w:val="00863380"/>
    <w:rsid w:val="008C703B"/>
    <w:rsid w:val="008E6C1C"/>
    <w:rsid w:val="00932287"/>
    <w:rsid w:val="00961BE4"/>
    <w:rsid w:val="009A529F"/>
    <w:rsid w:val="00A01035"/>
    <w:rsid w:val="00A0329C"/>
    <w:rsid w:val="00A16BB1"/>
    <w:rsid w:val="00A5089E"/>
    <w:rsid w:val="00A56D36"/>
    <w:rsid w:val="00AB5523"/>
    <w:rsid w:val="00AF3758"/>
    <w:rsid w:val="00AF3C6A"/>
    <w:rsid w:val="00AF68E8"/>
    <w:rsid w:val="00B0175E"/>
    <w:rsid w:val="00B134C2"/>
    <w:rsid w:val="00B1628A"/>
    <w:rsid w:val="00B35368"/>
    <w:rsid w:val="00B46334"/>
    <w:rsid w:val="00B6203D"/>
    <w:rsid w:val="00B636FE"/>
    <w:rsid w:val="00B65CC5"/>
    <w:rsid w:val="00BE069E"/>
    <w:rsid w:val="00BE4464"/>
    <w:rsid w:val="00C12816"/>
    <w:rsid w:val="00C12977"/>
    <w:rsid w:val="00C23CC7"/>
    <w:rsid w:val="00C334FF"/>
    <w:rsid w:val="00C55BB9"/>
    <w:rsid w:val="00D0686A"/>
    <w:rsid w:val="00D51205"/>
    <w:rsid w:val="00D57716"/>
    <w:rsid w:val="00D67AC4"/>
    <w:rsid w:val="00D979DD"/>
    <w:rsid w:val="00DF7621"/>
    <w:rsid w:val="00E06E14"/>
    <w:rsid w:val="00E31DFF"/>
    <w:rsid w:val="00E4528F"/>
    <w:rsid w:val="00E45868"/>
    <w:rsid w:val="00EC6970"/>
    <w:rsid w:val="00ED0B57"/>
    <w:rsid w:val="00EF1551"/>
    <w:rsid w:val="00EF2A44"/>
    <w:rsid w:val="00EF59AD"/>
    <w:rsid w:val="00F158B6"/>
    <w:rsid w:val="00F645B5"/>
    <w:rsid w:val="00F86FDB"/>
    <w:rsid w:val="00FB00D4"/>
    <w:rsid w:val="00FB3FA2"/>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C4F1E"/>
    <w:rsid w:val="00472B9E"/>
    <w:rsid w:val="004E1A75"/>
    <w:rsid w:val="00576003"/>
    <w:rsid w:val="00587536"/>
    <w:rsid w:val="005B2C61"/>
    <w:rsid w:val="005D5D2F"/>
    <w:rsid w:val="005F093B"/>
    <w:rsid w:val="00601BAA"/>
    <w:rsid w:val="00623293"/>
    <w:rsid w:val="0074526A"/>
    <w:rsid w:val="008E01B5"/>
    <w:rsid w:val="009573D7"/>
    <w:rsid w:val="00AD5D56"/>
    <w:rsid w:val="00B2559E"/>
    <w:rsid w:val="00B256E8"/>
    <w:rsid w:val="00B46AFF"/>
    <w:rsid w:val="00BA0596"/>
    <w:rsid w:val="00CD4EF8"/>
    <w:rsid w:val="00D5141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7</cp:revision>
  <cp:lastPrinted>2015-11-02T21:11:00Z</cp:lastPrinted>
  <dcterms:created xsi:type="dcterms:W3CDTF">2015-11-19T16:45:00Z</dcterms:created>
  <dcterms:modified xsi:type="dcterms:W3CDTF">2016-03-31T19:32:00Z</dcterms:modified>
</cp:coreProperties>
</file>